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D0EC9" w:rsidR="002D0EC9" w:rsidP="002D0EC9" w:rsidRDefault="002D0EC9" w14:paraId="475CCD8A" w14:textId="77777777">
      <w:pPr>
        <w:rPr>
          <w:b/>
          <w:bCs/>
        </w:rPr>
      </w:pPr>
      <w:r w:rsidRPr="002D0EC9">
        <w:rPr>
          <w:b/>
          <w:bCs/>
        </w:rPr>
        <w:t>IWDS 2.0 Agency Readiness Checklist</w:t>
      </w:r>
    </w:p>
    <w:p w:rsidRPr="002D0EC9" w:rsidR="002D0EC9" w:rsidP="002D0EC9" w:rsidRDefault="002D0EC9" w14:paraId="4E45F43C" w14:textId="331D70BF">
      <w:pPr>
        <w:rPr>
          <w:b/>
          <w:bCs/>
        </w:rPr>
      </w:pPr>
      <w:r w:rsidRPr="002D0EC9">
        <w:rPr>
          <w:rFonts w:ascii="Segoe UI Emoji" w:hAnsi="Segoe UI Emoji" w:cs="Segoe UI Emoji"/>
          <w:b/>
          <w:bCs/>
        </w:rPr>
        <w:t>✅</w:t>
      </w:r>
      <w:r w:rsidRPr="002D0EC9">
        <w:rPr>
          <w:b/>
          <w:bCs/>
        </w:rPr>
        <w:t xml:space="preserve"> </w:t>
      </w:r>
      <w:r w:rsidR="00641DF2">
        <w:rPr>
          <w:b/>
          <w:bCs/>
        </w:rPr>
        <w:t>After May 12th</w:t>
      </w:r>
    </w:p>
    <w:p w:rsidRPr="002D0EC9" w:rsidR="002D0EC9" w:rsidP="00FC63C3" w:rsidRDefault="002D0EC9" w14:paraId="6CB7781D" w14:textId="77777777">
      <w:pPr>
        <w:ind w:left="360"/>
      </w:pPr>
      <w:r w:rsidRPr="002D0EC9">
        <w:t>☐ Review upcoming IWDS 2.0 transition communications</w:t>
      </w:r>
    </w:p>
    <w:p w:rsidRPr="002D0EC9" w:rsidR="002D0EC9" w:rsidP="00FC63C3" w:rsidRDefault="002D0EC9" w14:paraId="5587D3F7" w14:textId="3E6F3009">
      <w:pPr>
        <w:ind w:left="360"/>
      </w:pPr>
      <w:r w:rsidR="002D0EC9">
        <w:rPr/>
        <w:t>☐ Identify staff who must attend required IWDS 2.0 trainings</w:t>
      </w:r>
      <w:r w:rsidR="6FB7038D">
        <w:rPr/>
        <w:t xml:space="preserve"> and attend</w:t>
      </w:r>
    </w:p>
    <w:p w:rsidRPr="002D0EC9" w:rsidR="002D0EC9" w:rsidP="00FC63C3" w:rsidRDefault="002D0EC9" w14:paraId="56DB8611" w14:textId="77777777">
      <w:pPr>
        <w:ind w:left="360"/>
      </w:pPr>
      <w:r w:rsidRPr="002D0EC9">
        <w:t>☐ Begin internal planning for reduced/no document uploads</w:t>
      </w:r>
    </w:p>
    <w:p w:rsidR="002D0EC9" w:rsidP="00FC63C3" w:rsidRDefault="002D0EC9" w14:paraId="3EB32420" w14:textId="77777777">
      <w:pPr>
        <w:ind w:left="360"/>
      </w:pPr>
      <w:r w:rsidRPr="002D0EC9">
        <w:t>☐ Confirm awareness of upcoming ITA and data entry cutoffs</w:t>
      </w:r>
    </w:p>
    <w:p w:rsidRPr="002D0EC9" w:rsidR="003475BD" w:rsidP="00FC63C3" w:rsidRDefault="003475BD" w14:paraId="7B9678BB" w14:textId="1E1F3EB9">
      <w:pPr>
        <w:ind w:left="360"/>
      </w:pPr>
      <w:r w:rsidRPr="002D0EC9">
        <w:t xml:space="preserve">☐ </w:t>
      </w:r>
      <w:r w:rsidR="004201FD">
        <w:t xml:space="preserve">Pull </w:t>
      </w:r>
      <w:r w:rsidR="00D43CB3">
        <w:t>Active Cases report</w:t>
      </w:r>
      <w:r w:rsidR="005940F8">
        <w:t>s</w:t>
      </w:r>
      <w:r w:rsidR="00D43CB3">
        <w:t xml:space="preserve"> to make sure all </w:t>
      </w:r>
      <w:r w:rsidRPr="002D0EC9">
        <w:t>WIOA files (since 6/30/22) include signed applications and required documentation</w:t>
      </w:r>
    </w:p>
    <w:p w:rsidRPr="002D0EC9" w:rsidR="002D0EC9" w:rsidP="002D0EC9" w:rsidRDefault="002D0EC9" w14:paraId="797DB351" w14:textId="77777777">
      <w:pPr>
        <w:rPr>
          <w:b/>
          <w:bCs/>
        </w:rPr>
      </w:pPr>
      <w:r w:rsidRPr="002D0EC9">
        <w:rPr>
          <w:rFonts w:ascii="Segoe UI Emoji" w:hAnsi="Segoe UI Emoji" w:cs="Segoe UI Emoji"/>
          <w:b/>
          <w:bCs/>
        </w:rPr>
        <w:t>✅</w:t>
      </w:r>
      <w:r w:rsidRPr="002D0EC9">
        <w:rPr>
          <w:b/>
          <w:bCs/>
        </w:rPr>
        <w:t xml:space="preserve"> Before June 15</w:t>
      </w:r>
    </w:p>
    <w:p w:rsidRPr="002D0EC9" w:rsidR="002D0EC9" w:rsidP="00FC63C3" w:rsidRDefault="002D0EC9" w14:paraId="66552681" w14:textId="77777777">
      <w:pPr>
        <w:ind w:left="360"/>
      </w:pPr>
      <w:r w:rsidRPr="002D0EC9">
        <w:t xml:space="preserve">☐ Submit all necessary </w:t>
      </w:r>
      <w:r w:rsidRPr="002D0EC9">
        <w:rPr>
          <w:b/>
          <w:bCs/>
        </w:rPr>
        <w:t>ITA requests</w:t>
      </w:r>
    </w:p>
    <w:p w:rsidRPr="002D0EC9" w:rsidR="002D0EC9" w:rsidP="00FC63C3" w:rsidRDefault="002D0EC9" w14:paraId="6BB31B45" w14:textId="69414920">
      <w:pPr>
        <w:ind w:left="360"/>
      </w:pPr>
      <w:r w:rsidRPr="002D0EC9">
        <w:t xml:space="preserve">☐ Resolve any pending ITA </w:t>
      </w:r>
      <w:r w:rsidR="00CA79D1">
        <w:t xml:space="preserve">tasks </w:t>
      </w:r>
      <w:r w:rsidRPr="002D0EC9">
        <w:t>or documentation issues</w:t>
      </w:r>
    </w:p>
    <w:p w:rsidRPr="002D0EC9" w:rsidR="002D0EC9" w:rsidP="002D0EC9" w:rsidRDefault="002D0EC9" w14:paraId="58729DBE" w14:textId="77777777">
      <w:pPr>
        <w:rPr>
          <w:b/>
          <w:bCs/>
        </w:rPr>
      </w:pPr>
      <w:r w:rsidRPr="002D0EC9">
        <w:rPr>
          <w:rFonts w:ascii="Segoe UI Emoji" w:hAnsi="Segoe UI Emoji" w:cs="Segoe UI Emoji"/>
          <w:b/>
          <w:bCs/>
        </w:rPr>
        <w:t>✅</w:t>
      </w:r>
      <w:r w:rsidRPr="002D0EC9">
        <w:rPr>
          <w:b/>
          <w:bCs/>
        </w:rPr>
        <w:t xml:space="preserve"> Before June 19</w:t>
      </w:r>
    </w:p>
    <w:p w:rsidRPr="002D0EC9" w:rsidR="002D0EC9" w:rsidP="00FC63C3" w:rsidRDefault="002D0EC9" w14:paraId="401A5D96" w14:textId="3D8E0901">
      <w:pPr>
        <w:ind w:left="360"/>
      </w:pPr>
      <w:r w:rsidRPr="002D0EC9">
        <w:t xml:space="preserve">☐ </w:t>
      </w:r>
      <w:r w:rsidR="00CC74A4">
        <w:t>Assure</w:t>
      </w:r>
      <w:r w:rsidRPr="002D0EC9">
        <w:t xml:space="preserve"> all data entry, corrections, and case updates in Career Connect</w:t>
      </w:r>
      <w:r w:rsidR="005656DA">
        <w:t xml:space="preserve"> are requested</w:t>
      </w:r>
    </w:p>
    <w:p w:rsidRPr="002D0EC9" w:rsidR="002D0EC9" w:rsidP="00FC63C3" w:rsidRDefault="002D0EC9" w14:paraId="4E851BFB" w14:textId="4A315AC2">
      <w:pPr>
        <w:ind w:left="360"/>
      </w:pPr>
      <w:r w:rsidRPr="002D0EC9">
        <w:t xml:space="preserve">☐ </w:t>
      </w:r>
      <w:r w:rsidR="00FF6A47">
        <w:t xml:space="preserve">All </w:t>
      </w:r>
      <w:r w:rsidRPr="002D0EC9" w:rsidR="00EA7A47">
        <w:t>WIOA files (since 6/30/22) include signed applications</w:t>
      </w:r>
    </w:p>
    <w:p w:rsidR="005940F8" w:rsidP="005940F8" w:rsidRDefault="002D0EC9" w14:paraId="761FC7B8" w14:textId="7B0EDA53">
      <w:pPr>
        <w:ind w:left="360"/>
      </w:pPr>
      <w:r w:rsidRPr="002D0EC9">
        <w:t>☐ Download or securely store any records your agency may need post</w:t>
      </w:r>
      <w:r w:rsidRPr="002D0EC9">
        <w:noBreakHyphen/>
      </w:r>
      <w:r w:rsidRPr="002D0EC9">
        <w:t>transition</w:t>
      </w:r>
      <w:r w:rsidR="00D43CB3">
        <w:t>.</w:t>
      </w:r>
    </w:p>
    <w:p w:rsidRPr="002D0EC9" w:rsidR="005940F8" w:rsidP="008811BC" w:rsidRDefault="008811BC" w14:paraId="3A7BB244" w14:textId="0405C520">
      <w:pPr>
        <w:ind w:left="360"/>
      </w:pPr>
      <w:r w:rsidRPr="002D0EC9">
        <w:t xml:space="preserve">☐ </w:t>
      </w:r>
      <w:r>
        <w:t xml:space="preserve">Pull any reports from Career Connect </w:t>
      </w:r>
      <w:r w:rsidR="00A101E1">
        <w:t xml:space="preserve">and IWDS </w:t>
      </w:r>
      <w:r>
        <w:t xml:space="preserve">that you would like to reference during the </w:t>
      </w:r>
      <w:r w:rsidR="008D592F">
        <w:t>blackout period.</w:t>
      </w:r>
    </w:p>
    <w:p w:rsidRPr="002D0EC9" w:rsidR="002D0EC9" w:rsidP="002D0EC9" w:rsidRDefault="002D0EC9" w14:paraId="0D77E395" w14:textId="09F8BAB1">
      <w:pPr>
        <w:rPr>
          <w:b/>
          <w:bCs/>
        </w:rPr>
      </w:pPr>
      <w:r w:rsidRPr="002D0EC9">
        <w:rPr>
          <w:rFonts w:ascii="Segoe UI Emoji" w:hAnsi="Segoe UI Emoji" w:cs="Segoe UI Emoji"/>
          <w:b/>
          <w:bCs/>
        </w:rPr>
        <w:t>✅</w:t>
      </w:r>
      <w:r w:rsidRPr="002D0EC9">
        <w:rPr>
          <w:b/>
          <w:bCs/>
        </w:rPr>
        <w:t xml:space="preserve"> During Blackout (June 20–Ju</w:t>
      </w:r>
      <w:r w:rsidR="00D43CB3">
        <w:rPr>
          <w:b/>
          <w:bCs/>
        </w:rPr>
        <w:t>ne 30th</w:t>
      </w:r>
      <w:r w:rsidRPr="002D0EC9">
        <w:rPr>
          <w:b/>
          <w:bCs/>
        </w:rPr>
        <w:t>)</w:t>
      </w:r>
    </w:p>
    <w:p w:rsidRPr="002D0EC9" w:rsidR="002D0EC9" w:rsidP="00FC63C3" w:rsidRDefault="002D0EC9" w14:paraId="1F9F4F74" w14:textId="233CAB18">
      <w:pPr>
        <w:ind w:left="360"/>
      </w:pPr>
      <w:r w:rsidRPr="002D0EC9">
        <w:t>☐ Use provided paper/offline tools to track services</w:t>
      </w:r>
      <w:r w:rsidR="00D43CB3">
        <w:t xml:space="preserve"> and customer activities</w:t>
      </w:r>
    </w:p>
    <w:p w:rsidR="002D0EC9" w:rsidP="569D3D37" w:rsidRDefault="002D0EC9" w14:paraId="086B8854" w14:textId="1CF49AA2">
      <w:pPr>
        <w:ind w:left="360"/>
      </w:pPr>
      <w:r w:rsidR="002D0EC9">
        <w:rPr/>
        <w:t>☐ Reference the IWDS 2.0 Transition Page</w:t>
      </w:r>
      <w:r w:rsidR="00EB6383">
        <w:rPr/>
        <w:t xml:space="preserve"> and IL Worknet IWDS Transition page</w:t>
      </w:r>
      <w:r w:rsidR="002D0EC9">
        <w:rPr/>
        <w:t xml:space="preserve"> for guidance and resources</w:t>
      </w:r>
    </w:p>
    <w:p w:rsidR="363F0C57" w:rsidP="569D3D37" w:rsidRDefault="363F0C57" w14:paraId="5AA87511" w14:textId="46A37522">
      <w:pPr>
        <w:ind w:left="360"/>
      </w:pPr>
      <w:r w:rsidR="363F0C57">
        <w:rPr/>
        <w:t>☐ Have your IWDS 2.0 login credentials close by in preparation for July 1 launch</w:t>
      </w:r>
    </w:p>
    <w:p w:rsidRPr="002D0EC9" w:rsidR="002D0EC9" w:rsidP="002D0EC9" w:rsidRDefault="002D0EC9" w14:paraId="505B72C4" w14:textId="3E69709E">
      <w:pPr>
        <w:rPr>
          <w:b w:val="1"/>
          <w:bCs w:val="1"/>
        </w:rPr>
      </w:pPr>
      <w:r w:rsidRPr="569D3D37" w:rsidR="002D0EC9">
        <w:rPr>
          <w:rFonts w:ascii="Segoe UI Emoji" w:hAnsi="Segoe UI Emoji" w:cs="Segoe UI Emoji"/>
          <w:b w:val="1"/>
          <w:bCs w:val="1"/>
        </w:rPr>
        <w:t>✅</w:t>
      </w:r>
      <w:r w:rsidRPr="569D3D37" w:rsidR="002D0EC9">
        <w:rPr>
          <w:b w:val="1"/>
          <w:bCs w:val="1"/>
        </w:rPr>
        <w:t xml:space="preserve"> Post </w:t>
      </w:r>
      <w:r w:rsidRPr="569D3D37" w:rsidR="71327980">
        <w:rPr>
          <w:b w:val="1"/>
          <w:bCs w:val="1"/>
        </w:rPr>
        <w:t>Go Live</w:t>
      </w:r>
      <w:r w:rsidRPr="569D3D37" w:rsidR="002D0EC9">
        <w:rPr>
          <w:b w:val="1"/>
          <w:bCs w:val="1"/>
        </w:rPr>
        <w:t xml:space="preserve"> (After July 1)</w:t>
      </w:r>
    </w:p>
    <w:p w:rsidRPr="002D0EC9" w:rsidR="002D0EC9" w:rsidP="00FC63C3" w:rsidRDefault="002D0EC9" w14:paraId="5F4EA7C3" w14:textId="46782719">
      <w:pPr>
        <w:ind w:left="360"/>
      </w:pPr>
      <w:r w:rsidR="5F89B6A4">
        <w:rPr/>
        <w:t>☐ Enter</w:t>
      </w:r>
      <w:r w:rsidR="00EB6383">
        <w:rPr/>
        <w:t xml:space="preserve"> all </w:t>
      </w:r>
      <w:r w:rsidR="00DA2479">
        <w:rPr/>
        <w:t xml:space="preserve">customer </w:t>
      </w:r>
      <w:r w:rsidR="00EB6383">
        <w:rPr/>
        <w:t xml:space="preserve">enrollments and </w:t>
      </w:r>
      <w:r w:rsidR="00DA2479">
        <w:rPr/>
        <w:t>activities</w:t>
      </w:r>
      <w:r w:rsidR="00EB6383">
        <w:rPr/>
        <w:t xml:space="preserve"> </w:t>
      </w:r>
      <w:r w:rsidR="00DA2479">
        <w:rPr/>
        <w:t>collected during the blackout period</w:t>
      </w:r>
    </w:p>
    <w:p w:rsidR="002D0EC9" w:rsidP="00FC63C3" w:rsidRDefault="002D0EC9" w14:paraId="651B7531" w14:textId="7940DD5C">
      <w:pPr>
        <w:ind w:left="360"/>
      </w:pPr>
      <w:r w:rsidRPr="002D0EC9">
        <w:t>☐ Direct staff to IWDS 2.0 training materials and support channels</w:t>
      </w:r>
    </w:p>
    <w:sectPr w:rsidR="002D0EC9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cac53b03c3104d3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2179" w:rsidP="00FC63C3" w:rsidRDefault="00302179" w14:paraId="575A2BEE" w14:textId="77777777">
      <w:pPr>
        <w:spacing w:after="0" w:line="240" w:lineRule="auto"/>
      </w:pPr>
      <w:r>
        <w:separator/>
      </w:r>
    </w:p>
  </w:endnote>
  <w:endnote w:type="continuationSeparator" w:id="0">
    <w:p w:rsidR="00302179" w:rsidP="00FC63C3" w:rsidRDefault="00302179" w14:paraId="6D95BEB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760CDCE" w:rsidTr="7760CDCE" w14:paraId="5AEF6FE0">
      <w:trPr>
        <w:trHeight w:val="300"/>
      </w:trPr>
      <w:tc>
        <w:tcPr>
          <w:tcW w:w="3120" w:type="dxa"/>
          <w:tcMar/>
        </w:tcPr>
        <w:p w:rsidR="7760CDCE" w:rsidP="7760CDCE" w:rsidRDefault="7760CDCE" w14:paraId="2CB0BD1F" w14:textId="040FE97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760CDCE" w:rsidP="7760CDCE" w:rsidRDefault="7760CDCE" w14:paraId="34E82E9A" w14:textId="1E1857D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760CDCE" w:rsidP="7760CDCE" w:rsidRDefault="7760CDCE" w14:paraId="5108CC65" w14:textId="759651B1">
          <w:pPr>
            <w:pStyle w:val="Header"/>
            <w:bidi w:val="0"/>
            <w:ind w:right="-115"/>
            <w:jc w:val="right"/>
          </w:pPr>
        </w:p>
      </w:tc>
    </w:tr>
  </w:tbl>
  <w:p w:rsidR="7760CDCE" w:rsidP="7760CDCE" w:rsidRDefault="7760CDCE" w14:paraId="56D7A9AF" w14:textId="62253C7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2179" w:rsidP="00FC63C3" w:rsidRDefault="00302179" w14:paraId="63FBB58C" w14:textId="77777777">
      <w:pPr>
        <w:spacing w:after="0" w:line="240" w:lineRule="auto"/>
      </w:pPr>
      <w:r>
        <w:separator/>
      </w:r>
    </w:p>
  </w:footnote>
  <w:footnote w:type="continuationSeparator" w:id="0">
    <w:p w:rsidR="00302179" w:rsidP="00FC63C3" w:rsidRDefault="00302179" w14:paraId="605ED55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23DE9" w:rsidP="7760CDCE" w:rsidRDefault="00023DE9" w14:paraId="32B7B529" w14:textId="64416572">
    <w:pPr>
      <w:pStyle w:val="Header"/>
      <w:jc w:val="right"/>
    </w:pPr>
    <w:r w:rsidR="7760CDCE">
      <w:drawing>
        <wp:inline wp14:editId="304D6C13" wp14:anchorId="7E0C16D5">
          <wp:extent cx="1876440" cy="938845"/>
          <wp:effectExtent l="0" t="0" r="0" b="0"/>
          <wp:docPr id="44448323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44483233" name="Picture 444483233"/>
                  <pic:cNvPicPr/>
                </pic:nvPicPr>
                <pic:blipFill>
                  <a:blip xmlns:r="http://schemas.openxmlformats.org/officeDocument/2006/relationships" r:embed="rId132382339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876440" cy="938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5E2D"/>
    <w:multiLevelType w:val="multilevel"/>
    <w:tmpl w:val="57FCE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89C5DF2"/>
    <w:multiLevelType w:val="multilevel"/>
    <w:tmpl w:val="CD3A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91A0154"/>
    <w:multiLevelType w:val="multilevel"/>
    <w:tmpl w:val="2A6E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35E7592"/>
    <w:multiLevelType w:val="multilevel"/>
    <w:tmpl w:val="74B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7EA7054"/>
    <w:multiLevelType w:val="multilevel"/>
    <w:tmpl w:val="2A7A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776D742A"/>
    <w:multiLevelType w:val="multilevel"/>
    <w:tmpl w:val="9BCC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614796131">
    <w:abstractNumId w:val="3"/>
  </w:num>
  <w:num w:numId="2" w16cid:durableId="852689725">
    <w:abstractNumId w:val="5"/>
  </w:num>
  <w:num w:numId="3" w16cid:durableId="1748921157">
    <w:abstractNumId w:val="4"/>
  </w:num>
  <w:num w:numId="4" w16cid:durableId="2086493801">
    <w:abstractNumId w:val="0"/>
  </w:num>
  <w:num w:numId="5" w16cid:durableId="52772790">
    <w:abstractNumId w:val="2"/>
  </w:num>
  <w:num w:numId="6" w16cid:durableId="167217511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C9"/>
    <w:rsid w:val="00023DE9"/>
    <w:rsid w:val="002D0EC9"/>
    <w:rsid w:val="00302179"/>
    <w:rsid w:val="003475BD"/>
    <w:rsid w:val="004201FD"/>
    <w:rsid w:val="005656DA"/>
    <w:rsid w:val="005940F8"/>
    <w:rsid w:val="00641DF2"/>
    <w:rsid w:val="008811BC"/>
    <w:rsid w:val="008D592F"/>
    <w:rsid w:val="00A101E1"/>
    <w:rsid w:val="00CA79D1"/>
    <w:rsid w:val="00CC74A4"/>
    <w:rsid w:val="00D33FF0"/>
    <w:rsid w:val="00D43CB3"/>
    <w:rsid w:val="00DA2479"/>
    <w:rsid w:val="00DC4D91"/>
    <w:rsid w:val="00DE5AE7"/>
    <w:rsid w:val="00E260C5"/>
    <w:rsid w:val="00EA7A47"/>
    <w:rsid w:val="00EB6383"/>
    <w:rsid w:val="00FC63C3"/>
    <w:rsid w:val="00FF6A47"/>
    <w:rsid w:val="312FC545"/>
    <w:rsid w:val="363F0C57"/>
    <w:rsid w:val="569D3D37"/>
    <w:rsid w:val="5F89B6A4"/>
    <w:rsid w:val="6FB7038D"/>
    <w:rsid w:val="71327980"/>
    <w:rsid w:val="7760CDCE"/>
    <w:rsid w:val="78E634D0"/>
    <w:rsid w:val="7C5F8909"/>
    <w:rsid w:val="7D68F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5D3FA"/>
  <w15:chartTrackingRefBased/>
  <w15:docId w15:val="{B62750E7-4C45-498F-A7D2-94C9F311F1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75BD"/>
  </w:style>
  <w:style w:type="paragraph" w:styleId="Heading1">
    <w:name w:val="heading 1"/>
    <w:basedOn w:val="Normal"/>
    <w:next w:val="Normal"/>
    <w:link w:val="Heading1Char"/>
    <w:uiPriority w:val="9"/>
    <w:qFormat/>
    <w:rsid w:val="002D0EC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EC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D0EC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D0EC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D0EC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D0EC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D0EC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D0EC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D0EC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D0EC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D0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EC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D0EC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D0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EC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D0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E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EC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D0E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E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63C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C63C3"/>
  </w:style>
  <w:style w:type="paragraph" w:styleId="Footer">
    <w:name w:val="footer"/>
    <w:basedOn w:val="Normal"/>
    <w:link w:val="FooterChar"/>
    <w:uiPriority w:val="99"/>
    <w:unhideWhenUsed/>
    <w:rsid w:val="00FC63C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C63C3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cac53b03c3104d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132382339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A09C39407FC34AA584E0F1A554499F" ma:contentTypeVersion="14" ma:contentTypeDescription="Create a new document." ma:contentTypeScope="" ma:versionID="c1e8cfe61d3a153d467caf91824f49b8">
  <xsd:schema xmlns:xsd="http://www.w3.org/2001/XMLSchema" xmlns:xs="http://www.w3.org/2001/XMLSchema" xmlns:p="http://schemas.microsoft.com/office/2006/metadata/properties" xmlns:ns2="d9aecd24-bf3f-4b9a-ab92-f7dc14bd7547" xmlns:ns3="601bbe44-1c69-4a4f-afa2-68ec6b28a309" targetNamespace="http://schemas.microsoft.com/office/2006/metadata/properties" ma:root="true" ma:fieldsID="ca390e4bf92832cf1500c7cc99951717" ns2:_="" ns3:_="">
    <xsd:import namespace="d9aecd24-bf3f-4b9a-ab92-f7dc14bd7547"/>
    <xsd:import namespace="601bbe44-1c69-4a4f-afa2-68ec6b28a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ecd24-bf3f-4b9a-ab92-f7dc14bd7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bbe44-1c69-4a4f-afa2-68ec6b28a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1DF8DD-A49F-4C60-89AB-FF5EDEA54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aecd24-bf3f-4b9a-ab92-f7dc14bd7547"/>
    <ds:schemaRef ds:uri="601bbe44-1c69-4a4f-afa2-68ec6b28a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761057-6B22-41E6-AAF3-06B420E69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86FDB5-F52D-4DDC-8016-8DC20657F9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 Montanez</dc:creator>
  <keywords/>
  <dc:description/>
  <lastModifiedBy>Julia Montanez</lastModifiedBy>
  <revision>4</revision>
  <dcterms:created xsi:type="dcterms:W3CDTF">2026-04-30T16:10:00.0000000Z</dcterms:created>
  <dcterms:modified xsi:type="dcterms:W3CDTF">2026-05-11T19:18:17.4083162Z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0x010100EEA09C39407FC34AA584E0F1A554499F</vt:lpwstr>
  </property>
</Properties>
</file>